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center"/>
        <w:textAlignment w:val="auto"/>
        <w:rPr>
          <w:rFonts w:hint="eastAsia" w:ascii="微软雅黑" w:hAnsi="微软雅黑" w:eastAsia="微软雅黑" w:cs="微软雅黑"/>
          <w:b/>
          <w:bCs/>
          <w:color w:val="auto"/>
          <w:sz w:val="32"/>
          <w:szCs w:val="40"/>
        </w:rPr>
      </w:pPr>
      <w:bookmarkStart w:id="0" w:name="_GoBack"/>
      <w:r>
        <w:rPr>
          <w:rFonts w:hint="eastAsia" w:ascii="微软雅黑" w:hAnsi="微软雅黑" w:eastAsia="微软雅黑" w:cs="微软雅黑"/>
          <w:b/>
          <w:bCs/>
          <w:color w:val="auto"/>
          <w:kern w:val="0"/>
          <w:sz w:val="40"/>
          <w:szCs w:val="40"/>
          <w:u w:val="none"/>
          <w:shd w:val="clear" w:fill="FFFFFF"/>
          <w:lang w:val="en-US" w:eastAsia="zh-CN" w:bidi="ar"/>
        </w:rPr>
        <w:fldChar w:fldCharType="begin"/>
      </w:r>
      <w:r>
        <w:rPr>
          <w:rFonts w:hint="eastAsia" w:ascii="微软雅黑" w:hAnsi="微软雅黑" w:eastAsia="微软雅黑" w:cs="微软雅黑"/>
          <w:b/>
          <w:bCs/>
          <w:color w:val="auto"/>
          <w:kern w:val="0"/>
          <w:sz w:val="40"/>
          <w:szCs w:val="40"/>
          <w:u w:val="none"/>
          <w:shd w:val="clear" w:fill="FFFFFF"/>
          <w:lang w:val="en-US" w:eastAsia="zh-CN" w:bidi="ar"/>
        </w:rPr>
        <w:instrText xml:space="preserve"> HYPERLINK "http://hrss.jl.gov.cn/zcfbjjd/zcfb/202007/javascript:void(0)" \o "关于做好中小微企业吸纳毕业年度高校毕业生一次性就业补贴发放工作的通知" </w:instrText>
      </w:r>
      <w:r>
        <w:rPr>
          <w:rFonts w:hint="eastAsia" w:ascii="微软雅黑" w:hAnsi="微软雅黑" w:eastAsia="微软雅黑" w:cs="微软雅黑"/>
          <w:b/>
          <w:bCs/>
          <w:color w:val="auto"/>
          <w:kern w:val="0"/>
          <w:sz w:val="40"/>
          <w:szCs w:val="40"/>
          <w:u w:val="none"/>
          <w:shd w:val="clear" w:fill="FFFFFF"/>
          <w:lang w:val="en-US" w:eastAsia="zh-CN" w:bidi="ar"/>
        </w:rPr>
        <w:fldChar w:fldCharType="separate"/>
      </w:r>
      <w:r>
        <w:rPr>
          <w:rStyle w:val="6"/>
          <w:rFonts w:hint="eastAsia" w:ascii="微软雅黑" w:hAnsi="微软雅黑" w:eastAsia="微软雅黑" w:cs="微软雅黑"/>
          <w:b/>
          <w:bCs/>
          <w:color w:val="auto"/>
          <w:sz w:val="40"/>
          <w:szCs w:val="40"/>
          <w:u w:val="none"/>
          <w:shd w:val="clear" w:fill="FFFFFF"/>
        </w:rPr>
        <w:t>关于做好中小微企业吸纳毕业年度高校毕业生一次性就业补贴发放工作的通知</w:t>
      </w:r>
      <w:r>
        <w:rPr>
          <w:rFonts w:hint="eastAsia" w:ascii="微软雅黑" w:hAnsi="微软雅黑" w:eastAsia="微软雅黑" w:cs="微软雅黑"/>
          <w:b/>
          <w:bCs/>
          <w:color w:val="auto"/>
          <w:kern w:val="0"/>
          <w:sz w:val="40"/>
          <w:szCs w:val="40"/>
          <w:u w:val="none"/>
          <w:shd w:val="clear" w:fill="FFFFFF"/>
          <w:lang w:val="en-US" w:eastAsia="zh-CN" w:bidi="ar"/>
        </w:rPr>
        <w:fldChar w:fldCharType="end"/>
      </w:r>
    </w:p>
    <w:bookmarkEnd w:id="0"/>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left"/>
        <w:textAlignment w:val="auto"/>
        <w:rPr>
          <w:rFonts w:ascii="宋体" w:hAnsi="宋体" w:eastAsia="宋体" w:cs="宋体"/>
          <w:kern w:val="0"/>
          <w:sz w:val="24"/>
          <w:szCs w:val="24"/>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center"/>
        <w:textAlignment w:val="auto"/>
        <w:rPr>
          <w:rFonts w:hint="eastAsia" w:ascii="仿宋" w:hAnsi="仿宋" w:eastAsia="仿宋" w:cs="仿宋"/>
          <w:b/>
          <w:bCs/>
          <w:color w:val="auto"/>
          <w:kern w:val="0"/>
          <w:sz w:val="40"/>
          <w:szCs w:val="40"/>
          <w:u w:val="none"/>
          <w:shd w:val="clear" w:fill="FFFFFF"/>
          <w:lang w:val="en-US" w:eastAsia="zh-CN" w:bidi="ar"/>
        </w:rPr>
      </w:pPr>
    </w:p>
    <w:p>
      <w:pPr>
        <w:keepNext w:val="0"/>
        <w:keepLines w:val="0"/>
        <w:pageBreakBefore w:val="0"/>
        <w:widowControl/>
        <w:suppressLineNumbers w:val="0"/>
        <w:pBdr>
          <w:top w:val="single" w:color="EEEEEE" w:sz="6" w:space="0"/>
          <w:left w:val="single" w:color="EEEEEE" w:sz="6" w:space="0"/>
          <w:bottom w:val="single" w:color="EEEEEE" w:sz="6" w:space="0"/>
          <w:right w:val="single" w:color="EEEEEE" w:sz="6" w:space="0"/>
        </w:pBdr>
        <w:shd w:val="clear" w:fill="FFFFFF"/>
        <w:kinsoku/>
        <w:wordWrap/>
        <w:overflowPunct/>
        <w:topLinePunct w:val="0"/>
        <w:autoSpaceDE/>
        <w:autoSpaceDN/>
        <w:bidi w:val="0"/>
        <w:adjustRightInd/>
        <w:snapToGrid/>
        <w:spacing w:beforeAutospacing="0" w:after="0" w:afterAutospacing="0"/>
        <w:ind w:left="0" w:right="0"/>
        <w:jc w:val="center"/>
        <w:textAlignment w:val="auto"/>
        <w:rPr>
          <w:rFonts w:hint="eastAsia" w:ascii="仿宋" w:hAnsi="仿宋" w:eastAsia="仿宋" w:cs="仿宋"/>
          <w:b/>
          <w:bCs/>
          <w:color w:val="auto"/>
          <w:sz w:val="32"/>
          <w:szCs w:val="40"/>
        </w:rPr>
      </w:pPr>
      <w:r>
        <w:rPr>
          <w:rFonts w:hint="eastAsia" w:ascii="仿宋" w:hAnsi="仿宋" w:eastAsia="仿宋" w:cs="仿宋"/>
          <w:b/>
          <w:bCs/>
          <w:color w:val="auto"/>
          <w:kern w:val="0"/>
          <w:sz w:val="40"/>
          <w:szCs w:val="40"/>
          <w:u w:val="none"/>
          <w:shd w:val="clear" w:fill="FFFFFF"/>
          <w:lang w:val="en-US" w:eastAsia="zh-CN" w:bidi="ar"/>
        </w:rPr>
        <w:fldChar w:fldCharType="begin"/>
      </w:r>
      <w:r>
        <w:rPr>
          <w:rFonts w:hint="eastAsia" w:ascii="仿宋" w:hAnsi="仿宋" w:eastAsia="仿宋" w:cs="仿宋"/>
          <w:b/>
          <w:bCs/>
          <w:color w:val="auto"/>
          <w:kern w:val="0"/>
          <w:sz w:val="40"/>
          <w:szCs w:val="40"/>
          <w:u w:val="none"/>
          <w:shd w:val="clear" w:fill="FFFFFF"/>
          <w:lang w:val="en-US" w:eastAsia="zh-CN" w:bidi="ar"/>
        </w:rPr>
        <w:instrText xml:space="preserve"> HYPERLINK "http://hrss.jl.gov.cn/zcfbjjd/zcfb/202007/javascript:void(0)" \o "关于做好中小微企业吸纳毕业年度高校毕业生一次性就业补贴发放工作的通知" </w:instrText>
      </w:r>
      <w:r>
        <w:rPr>
          <w:rFonts w:hint="eastAsia" w:ascii="仿宋" w:hAnsi="仿宋" w:eastAsia="仿宋" w:cs="仿宋"/>
          <w:b/>
          <w:bCs/>
          <w:color w:val="auto"/>
          <w:kern w:val="0"/>
          <w:sz w:val="40"/>
          <w:szCs w:val="40"/>
          <w:u w:val="none"/>
          <w:shd w:val="clear" w:fill="FFFFFF"/>
          <w:lang w:val="en-US" w:eastAsia="zh-CN" w:bidi="ar"/>
        </w:rPr>
        <w:fldChar w:fldCharType="separate"/>
      </w:r>
      <w:r>
        <w:rPr>
          <w:rStyle w:val="6"/>
          <w:rFonts w:hint="eastAsia" w:ascii="仿宋" w:hAnsi="仿宋" w:eastAsia="仿宋" w:cs="仿宋"/>
          <w:b/>
          <w:bCs/>
          <w:color w:val="auto"/>
          <w:sz w:val="40"/>
          <w:szCs w:val="40"/>
          <w:u w:val="none"/>
          <w:shd w:val="clear" w:fill="FFFFFF"/>
        </w:rPr>
        <w:t>关于做好中小微企业吸纳毕业年度高校毕业生一次性就业补贴发放工作的通知</w:t>
      </w:r>
      <w:r>
        <w:rPr>
          <w:rFonts w:hint="eastAsia" w:ascii="仿宋" w:hAnsi="仿宋" w:eastAsia="仿宋" w:cs="仿宋"/>
          <w:b/>
          <w:bCs/>
          <w:color w:val="auto"/>
          <w:kern w:val="0"/>
          <w:sz w:val="40"/>
          <w:szCs w:val="40"/>
          <w:u w:val="none"/>
          <w:shd w:val="clear" w:fill="FFFFFF"/>
          <w:lang w:val="en-US" w:eastAsia="zh-CN" w:bidi="ar"/>
        </w:rPr>
        <w:fldChar w:fldCharType="end"/>
      </w:r>
    </w:p>
    <w:p>
      <w:pPr>
        <w:keepNext w:val="0"/>
        <w:keepLines w:val="0"/>
        <w:pageBreakBefore w:val="0"/>
        <w:widowControl/>
        <w:numPr>
          <w:numId w:val="0"/>
        </w:numPr>
        <w:suppressLineNumbers w:val="0"/>
        <w:kinsoku/>
        <w:wordWrap/>
        <w:overflowPunct/>
        <w:topLinePunct w:val="0"/>
        <w:autoSpaceDE/>
        <w:autoSpaceDN/>
        <w:bidi w:val="0"/>
        <w:adjustRightInd/>
        <w:snapToGrid/>
        <w:spacing w:before="450" w:beforeAutospacing="0" w:after="450" w:afterAutospacing="0"/>
        <w:ind w:right="0" w:rightChars="0"/>
        <w:textAlignment w:val="auto"/>
        <w:rPr>
          <w:sz w:val="18"/>
          <w:szCs w:val="18"/>
          <w:shd w:val="clear" w:fill="FFFFFF"/>
        </w:rPr>
      </w:pPr>
      <w:r>
        <w:rPr>
          <w:sz w:val="18"/>
          <w:szCs w:val="18"/>
          <w:shd w:val="clear" w:fill="FFFFFF"/>
        </w:rPr>
        <w:t>吉林省人力资源和社会保障厅</w:t>
      </w:r>
      <w:r>
        <w:rPr>
          <w:rFonts w:hint="eastAsia"/>
          <w:sz w:val="18"/>
          <w:szCs w:val="18"/>
          <w:shd w:val="clear" w:fill="FFFFFF"/>
          <w:lang w:val="en-US" w:eastAsia="zh-CN"/>
        </w:rPr>
        <w:t xml:space="preserve">  </w:t>
      </w:r>
      <w:r>
        <w:rPr>
          <w:sz w:val="18"/>
          <w:szCs w:val="18"/>
          <w:shd w:val="clear" w:fill="FFFFFF"/>
        </w:rPr>
        <w:t>发布时间:2020-07-28 14:46:00</w:t>
      </w:r>
      <w:r>
        <w:rPr>
          <w:rFonts w:hint="eastAsia"/>
          <w:sz w:val="18"/>
          <w:szCs w:val="18"/>
          <w:shd w:val="clear" w:fill="FFFFFF"/>
          <w:lang w:val="en-US" w:eastAsia="zh-CN"/>
        </w:rPr>
        <w:t xml:space="preserve">  </w:t>
      </w:r>
      <w:r>
        <w:rPr>
          <w:sz w:val="18"/>
          <w:szCs w:val="18"/>
          <w:shd w:val="clear" w:fill="FFFFFF"/>
        </w:rPr>
        <w:t xml:space="preserve">来源： 省就业服务局 </w:t>
      </w:r>
    </w:p>
    <w:p>
      <w:pPr>
        <w:keepNext w:val="0"/>
        <w:keepLines w:val="0"/>
        <w:pageBreakBefore w:val="0"/>
        <w:widowControl/>
        <w:numPr>
          <w:numId w:val="0"/>
        </w:numPr>
        <w:suppressLineNumbers w:val="0"/>
        <w:kinsoku/>
        <w:wordWrap/>
        <w:overflowPunct/>
        <w:topLinePunct w:val="0"/>
        <w:autoSpaceDE/>
        <w:autoSpaceDN/>
        <w:bidi w:val="0"/>
        <w:adjustRightInd/>
        <w:snapToGrid/>
        <w:spacing w:before="450" w:beforeAutospacing="0" w:after="450" w:afterAutospacing="0"/>
        <w:ind w:right="0" w:rightChars="0"/>
        <w:jc w:val="center"/>
        <w:textAlignment w:val="auto"/>
        <w:rPr>
          <w:rFonts w:ascii="仿宋" w:hAnsi="仿宋" w:eastAsia="仿宋" w:cs="仿宋"/>
          <w:sz w:val="32"/>
          <w:szCs w:val="32"/>
          <w:shd w:val="clear" w:fill="FFFFFF"/>
        </w:rPr>
      </w:pPr>
      <w:r>
        <w:rPr>
          <w:rFonts w:ascii="仿宋" w:hAnsi="仿宋" w:eastAsia="仿宋" w:cs="仿宋"/>
          <w:sz w:val="32"/>
          <w:szCs w:val="32"/>
          <w:shd w:val="clear" w:fill="FFFFFF"/>
        </w:rPr>
        <w:t>吉人社明电〔2020〕19号</w:t>
      </w:r>
    </w:p>
    <w:p>
      <w:pPr>
        <w:keepNext w:val="0"/>
        <w:keepLines w:val="0"/>
        <w:pageBreakBefore w:val="0"/>
        <w:widowControl/>
        <w:numPr>
          <w:numId w:val="0"/>
        </w:numPr>
        <w:suppressLineNumbers w:val="0"/>
        <w:kinsoku/>
        <w:wordWrap/>
        <w:overflowPunct/>
        <w:topLinePunct w:val="0"/>
        <w:autoSpaceDE/>
        <w:autoSpaceDN/>
        <w:bidi w:val="0"/>
        <w:adjustRightInd/>
        <w:snapToGrid/>
        <w:spacing w:before="450" w:beforeAutospacing="0" w:after="450" w:afterAutospacing="0"/>
        <w:ind w:right="0" w:rightChars="0"/>
        <w:jc w:val="both"/>
        <w:textAlignment w:val="auto"/>
      </w:pPr>
      <w:r>
        <w:rPr>
          <w:rFonts w:hint="eastAsia" w:ascii="仿宋" w:hAnsi="仿宋" w:eastAsia="仿宋" w:cs="仿宋"/>
          <w:sz w:val="32"/>
          <w:szCs w:val="32"/>
          <w:shd w:val="clear" w:fill="FFFFFF"/>
        </w:rPr>
        <w:t>各市（州）、长白山管委会、梅河口市、公主岭市人力资源和社会保障局：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jc w:val="both"/>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为贯彻落实《吉林省人民政府办公厅印发贯彻落实国务院办公厅关于应对新冠肺炎疫情影响强化稳就业举措的实施意见分工方案的通知》（吉政办函〔2020〕45号）要求，加快中小微企业吸纳毕业年度高校毕业生一次性就业补贴发放工作，现就有关事宜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jc w:val="both"/>
        <w:textAlignment w:val="auto"/>
      </w:pPr>
      <w:r>
        <w:rPr>
          <w:rFonts w:ascii="黑体" w:hAnsi="宋体" w:eastAsia="黑体" w:cs="黑体"/>
          <w:sz w:val="32"/>
          <w:szCs w:val="32"/>
          <w:shd w:val="clear" w:fill="FFFFFF"/>
        </w:rPr>
        <w:t>一、补贴范围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吉林省行政区域内的中小微企业。“中小微企业”认定按照工业和信息化部、国家统计局、国家发展和改革委员会、财政部《关于印发中小企业划型标准规定的通知》（工信部联企业〔2011〕300号）执行。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w:t>
      </w:r>
      <w:r>
        <w:rPr>
          <w:rFonts w:hint="eastAsia" w:ascii="黑体" w:hAnsi="宋体" w:eastAsia="黑体" w:cs="黑体"/>
          <w:sz w:val="32"/>
          <w:szCs w:val="32"/>
          <w:shd w:val="clear" w:fill="FFFFFF"/>
        </w:rPr>
        <w:t>　二、补贴条件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中小微企业吸纳2020年度毕业的高校毕业生并与其签订1年以上劳动合同。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w:t>
      </w:r>
      <w:r>
        <w:rPr>
          <w:rFonts w:hint="eastAsia" w:ascii="黑体" w:hAnsi="宋体" w:eastAsia="黑体" w:cs="黑体"/>
          <w:sz w:val="32"/>
          <w:szCs w:val="32"/>
          <w:shd w:val="clear" w:fill="FFFFFF"/>
        </w:rPr>
        <w:t>三、补贴标准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每吸纳1人补贴800元，每户企业最高不超过5万元。享受疫情期间一次性吸纳就业补贴的企业，不得重复享受。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w:t>
      </w:r>
      <w:r>
        <w:rPr>
          <w:rFonts w:hint="eastAsia" w:ascii="黑体" w:hAnsi="宋体" w:eastAsia="黑体" w:cs="黑体"/>
          <w:sz w:val="32"/>
          <w:szCs w:val="32"/>
          <w:shd w:val="clear" w:fill="FFFFFF"/>
        </w:rPr>
        <w:t>四、程序手续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符合条件企业可向所在县（市、区）就业服务局（或人才服务机构）提出申请，填写《中小微企业吸纳毕业年度高校毕业生一次性就业补贴申请表》（见附件），并提供企业营业执照副本及复印件、毕业证书复印件、劳动合同复印件等材料。县（市、区）就业服务局（或人才服务机构）对企业相关信息及提交材料进行审核。审核通过的在《中小微企业吸纳毕业年度高校毕业生一次性就业补贴申请表》签署意见，报同级财政部门后，按规定将补贴资金拨付到企业银行账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w:t>
      </w:r>
      <w:r>
        <w:rPr>
          <w:rFonts w:hint="eastAsia" w:ascii="黑体" w:hAnsi="宋体" w:eastAsia="黑体" w:cs="黑体"/>
          <w:sz w:val="32"/>
          <w:szCs w:val="32"/>
          <w:shd w:val="clear" w:fill="FFFFFF"/>
        </w:rPr>
        <w:t>五、政策期限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受理截止期限2020年12月31日。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w:t>
      </w:r>
      <w:r>
        <w:rPr>
          <w:rFonts w:hint="eastAsia" w:ascii="黑体" w:hAnsi="宋体" w:eastAsia="黑体" w:cs="黑体"/>
          <w:sz w:val="32"/>
          <w:szCs w:val="32"/>
          <w:shd w:val="clear" w:fill="FFFFFF"/>
        </w:rPr>
        <w:t>六、工作要求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各地要采取线上线下相结合的方式，多渠道、全方位开展政策宣传，提高政策的社会知晓度。要优化业务经办流程，提高补贴审核发放效率。各级人力资源社会保障部门要加强与财政部门的沟通协作，共同做好资金的监督管理。</w:t>
      </w:r>
    </w:p>
    <w:p>
      <w:pPr>
        <w:pStyle w:val="2"/>
        <w:keepNext w:val="0"/>
        <w:keepLines w:val="0"/>
        <w:pageBreakBefore w:val="0"/>
        <w:widowControl/>
        <w:suppressLineNumbers w:val="0"/>
        <w:kinsoku/>
        <w:wordWrap/>
        <w:overflowPunct/>
        <w:topLinePunct w:val="0"/>
        <w:autoSpaceDE/>
        <w:autoSpaceDN/>
        <w:bidi w:val="0"/>
        <w:adjustRightInd/>
        <w:snapToGrid/>
        <w:spacing w:before="4500" w:beforeAutospacing="0" w:after="0" w:afterAutospacing="0"/>
        <w:ind w:left="0" w:right="0" w:firstLine="640"/>
        <w:jc w:val="both"/>
        <w:textAlignment w:val="auto"/>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rPr>
        <w:t>附件：中小微企业吸纳毕业年度高校毕业生一次性就业补贴申请表</w:t>
      </w:r>
      <w:r>
        <w:rPr>
          <w:rFonts w:hint="eastAsia" w:ascii="仿宋" w:hAnsi="仿宋" w:eastAsia="仿宋" w:cs="仿宋"/>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1"/>
        <w:jc w:val="right"/>
        <w:textAlignment w:val="auto"/>
      </w:pPr>
      <w:r>
        <w:rPr>
          <w:rFonts w:hint="eastAsia" w:ascii="仿宋" w:hAnsi="仿宋" w:eastAsia="仿宋" w:cs="仿宋"/>
          <w:sz w:val="32"/>
          <w:szCs w:val="32"/>
          <w:shd w:val="clear" w:fill="FFFFFF"/>
        </w:rPr>
        <w:t>吉林省人力资源和社会保障厅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仿宋" w:hAnsi="仿宋" w:eastAsia="仿宋" w:cs="仿宋"/>
          <w:sz w:val="32"/>
          <w:szCs w:val="32"/>
          <w:shd w:val="clear" w:fill="FFFFFF"/>
        </w:rPr>
        <w:t>　　                                               2020年7月16日</w:t>
      </w:r>
    </w:p>
    <w:p>
      <w:pPr>
        <w:pStyle w:val="2"/>
        <w:keepNext w:val="0"/>
        <w:keepLines w:val="0"/>
        <w:pageBreakBefore w:val="0"/>
        <w:widowControl/>
        <w:suppressLineNumbers w:val="0"/>
        <w:kinsoku/>
        <w:wordWrap/>
        <w:overflowPunct/>
        <w:topLinePunct w:val="0"/>
        <w:autoSpaceDE/>
        <w:autoSpaceDN/>
        <w:bidi w:val="0"/>
        <w:adjustRightInd/>
        <w:snapToGrid/>
        <w:spacing w:before="4500" w:beforeAutospacing="0" w:after="0" w:afterAutospacing="0"/>
        <w:ind w:left="0" w:right="0"/>
        <w:jc w:val="both"/>
        <w:textAlignment w:val="auto"/>
      </w:pPr>
      <w:r>
        <w:rPr>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094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2020-09-23T11:19:59Z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